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04B" w:rsidRDefault="000B004B" w:rsidP="000B004B">
      <w:pPr>
        <w:rPr>
          <w:b/>
          <w:i/>
          <w:sz w:val="32"/>
          <w:szCs w:val="32"/>
        </w:rPr>
      </w:pPr>
      <w:bookmarkStart w:id="0" w:name="_GoBack"/>
      <w:bookmarkEnd w:id="0"/>
      <w:r w:rsidRPr="00393731">
        <w:rPr>
          <w:b/>
          <w:i/>
          <w:sz w:val="32"/>
          <w:szCs w:val="32"/>
        </w:rPr>
        <w:t>Lectio undecima</w:t>
      </w:r>
      <w:r>
        <w:rPr>
          <w:b/>
          <w:i/>
          <w:sz w:val="32"/>
          <w:szCs w:val="32"/>
        </w:rPr>
        <w:t xml:space="preserve"> (Od.)</w:t>
      </w:r>
    </w:p>
    <w:p w:rsidR="000B004B" w:rsidRDefault="000B004B" w:rsidP="000B004B">
      <w:pPr>
        <w:rPr>
          <w:b/>
          <w:i/>
          <w:sz w:val="32"/>
          <w:szCs w:val="32"/>
        </w:rPr>
      </w:pPr>
    </w:p>
    <w:p w:rsidR="000B004B" w:rsidRPr="00E73D39" w:rsidRDefault="000B004B" w:rsidP="000B004B">
      <w:pPr>
        <w:rPr>
          <w:sz w:val="28"/>
          <w:szCs w:val="28"/>
        </w:rPr>
      </w:pPr>
      <w:r w:rsidRPr="00E73D39">
        <w:rPr>
          <w:sz w:val="28"/>
          <w:szCs w:val="28"/>
        </w:rPr>
        <w:t>Būdvardžių laipsniavimas</w:t>
      </w:r>
    </w:p>
    <w:p w:rsidR="000B004B" w:rsidRDefault="000B004B" w:rsidP="000B004B"/>
    <w:p w:rsidR="000B004B" w:rsidRDefault="000B004B" w:rsidP="000B004B">
      <w:r>
        <w:t>magnus, a, um (didelis)</w:t>
      </w:r>
      <w:r>
        <w:tab/>
        <w:t>maior, maius/major, majus</w:t>
      </w:r>
      <w:r>
        <w:tab/>
      </w:r>
      <w:r>
        <w:tab/>
        <w:t>máximus, a, um</w:t>
      </w:r>
    </w:p>
    <w:p w:rsidR="000B004B" w:rsidRDefault="000B004B" w:rsidP="000B004B">
      <w:r>
        <w:t>parvus, a, um</w:t>
      </w:r>
      <w:r>
        <w:tab/>
        <w:t xml:space="preserve"> (mažas)</w:t>
      </w:r>
      <w:r>
        <w:tab/>
        <w:t>minor, minus</w:t>
      </w:r>
      <w:r>
        <w:tab/>
      </w:r>
      <w:r>
        <w:tab/>
      </w:r>
      <w:r>
        <w:tab/>
        <w:t>mínimus, a, um</w:t>
      </w:r>
    </w:p>
    <w:p w:rsidR="000B004B" w:rsidRDefault="000B004B" w:rsidP="000B004B">
      <w:r>
        <w:t>bonus, a, um (geras)</w:t>
      </w:r>
      <w:r>
        <w:tab/>
        <w:t>mélior, mélius</w:t>
      </w:r>
      <w:r>
        <w:tab/>
      </w:r>
      <w:r>
        <w:tab/>
        <w:t>óptimus, a, um</w:t>
      </w:r>
    </w:p>
    <w:p w:rsidR="000B004B" w:rsidRDefault="000B004B" w:rsidP="000B004B">
      <w:r>
        <w:t>malus, a, um</w:t>
      </w:r>
      <w:r>
        <w:tab/>
        <w:t>(blogas)</w:t>
      </w:r>
      <w:r>
        <w:tab/>
        <w:t>peior, peius</w:t>
      </w:r>
      <w:r>
        <w:tab/>
      </w:r>
      <w:r>
        <w:tab/>
      </w:r>
      <w:r>
        <w:tab/>
        <w:t>péssimus, a, um</w:t>
      </w:r>
    </w:p>
    <w:p w:rsidR="000B004B" w:rsidRDefault="000B004B" w:rsidP="000B004B"/>
    <w:p w:rsidR="000B004B" w:rsidRDefault="000B004B" w:rsidP="000B004B">
      <w:r>
        <w:t>antérior, antérius – priekinis</w:t>
      </w:r>
    </w:p>
    <w:p w:rsidR="000B004B" w:rsidRDefault="000B004B" w:rsidP="000B004B">
      <w:r>
        <w:t>postérior, postérius – užpakalinis</w:t>
      </w:r>
    </w:p>
    <w:p w:rsidR="000B004B" w:rsidRDefault="000B004B" w:rsidP="000B004B">
      <w:r>
        <w:t>supérior, supérius – viršutinis</w:t>
      </w:r>
    </w:p>
    <w:p w:rsidR="000B004B" w:rsidRDefault="000B004B" w:rsidP="000B004B">
      <w:r>
        <w:t>inférior, inférius – apatinis</w:t>
      </w:r>
    </w:p>
    <w:p w:rsidR="000B004B" w:rsidRDefault="000B004B" w:rsidP="000B004B">
      <w:r>
        <w:t>intérior, ius – vidinis</w:t>
      </w:r>
    </w:p>
    <w:p w:rsidR="000B004B" w:rsidRDefault="000B004B" w:rsidP="000B004B"/>
    <w:p w:rsidR="000B004B" w:rsidRDefault="000B004B" w:rsidP="000B004B">
      <w:r w:rsidRPr="00E41FE7">
        <w:rPr>
          <w:b/>
        </w:rPr>
        <w:t>NB!</w:t>
      </w:r>
      <w:r>
        <w:rPr>
          <w:b/>
        </w:rPr>
        <w:t xml:space="preserve"> </w:t>
      </w:r>
      <w:r w:rsidRPr="00E41FE7">
        <w:t>Aukštesniojo laipsnio būdvardžiai linksniuojami pagal III linksniuotės</w:t>
      </w:r>
      <w:r>
        <w:rPr>
          <w:b/>
        </w:rPr>
        <w:t xml:space="preserve"> priebalsinį tipą. </w:t>
      </w:r>
      <w:r w:rsidRPr="00FB1004">
        <w:rPr>
          <w:b/>
          <w:i/>
        </w:rPr>
        <w:t>Néutrum</w:t>
      </w:r>
      <w:r w:rsidRPr="00FB1004">
        <w:rPr>
          <w:b/>
        </w:rPr>
        <w:t xml:space="preserve"> </w:t>
      </w:r>
      <w:r w:rsidRPr="00E41FE7">
        <w:t xml:space="preserve">giminės </w:t>
      </w:r>
      <w:r w:rsidRPr="00FB1004">
        <w:rPr>
          <w:b/>
          <w:i/>
        </w:rPr>
        <w:t>Gen</w:t>
      </w:r>
      <w:r w:rsidRPr="00FB1004">
        <w:rPr>
          <w:b/>
        </w:rPr>
        <w:t>.</w:t>
      </w:r>
      <w:r w:rsidRPr="00E41FE7">
        <w:t xml:space="preserve"> kamienas sutampa su vyriškos ir moteriškos giminės kamienu.</w:t>
      </w:r>
      <w:r>
        <w:t xml:space="preserve"> </w:t>
      </w:r>
    </w:p>
    <w:p w:rsidR="000B004B" w:rsidRDefault="000B004B" w:rsidP="000B004B"/>
    <w:p w:rsidR="000B004B" w:rsidRDefault="000B004B" w:rsidP="000B004B">
      <w:r>
        <w:t>Nom. sg.</w:t>
      </w:r>
      <w:r>
        <w:tab/>
      </w:r>
      <w:r>
        <w:tab/>
        <w:t>Gen. sg.</w:t>
      </w:r>
    </w:p>
    <w:p w:rsidR="000B004B" w:rsidRDefault="000B004B" w:rsidP="000B004B">
      <w:r>
        <w:t>maior(m f)</w:t>
      </w:r>
      <w:r>
        <w:tab/>
      </w:r>
      <w:r>
        <w:tab/>
        <w:t>maióris</w:t>
      </w:r>
    </w:p>
    <w:p w:rsidR="000B004B" w:rsidRDefault="000B004B" w:rsidP="000B004B">
      <w:pPr>
        <w:rPr>
          <w:b/>
        </w:rPr>
      </w:pPr>
      <w:r>
        <w:t>maius (n)</w:t>
      </w:r>
      <w:r>
        <w:tab/>
      </w:r>
      <w:r>
        <w:tab/>
      </w:r>
      <w:r w:rsidRPr="00E41FE7">
        <w:rPr>
          <w:b/>
        </w:rPr>
        <w:t>maióris</w:t>
      </w:r>
    </w:p>
    <w:p w:rsidR="000B004B" w:rsidRDefault="000B004B" w:rsidP="000B004B">
      <w:pPr>
        <w:rPr>
          <w:b/>
        </w:rPr>
      </w:pPr>
    </w:p>
    <w:p w:rsidR="000B004B" w:rsidRDefault="000B004B" w:rsidP="000B004B">
      <w:r w:rsidRPr="002078CD">
        <w:t>m</w:t>
      </w:r>
      <w:r>
        <w:t>inor (mf)</w:t>
      </w:r>
      <w:r>
        <w:tab/>
      </w:r>
      <w:r>
        <w:tab/>
        <w:t>minóris</w:t>
      </w:r>
    </w:p>
    <w:p w:rsidR="000B004B" w:rsidRDefault="000B004B" w:rsidP="000B004B">
      <w:r>
        <w:t>minus (n)</w:t>
      </w:r>
      <w:r>
        <w:tab/>
      </w:r>
      <w:r>
        <w:tab/>
      </w:r>
      <w:r w:rsidRPr="002078CD">
        <w:rPr>
          <w:b/>
        </w:rPr>
        <w:t>minóri</w:t>
      </w:r>
      <w:r>
        <w:rPr>
          <w:b/>
        </w:rPr>
        <w:t>s</w:t>
      </w:r>
    </w:p>
    <w:p w:rsidR="000B004B" w:rsidRDefault="000B004B" w:rsidP="000B004B"/>
    <w:p w:rsidR="000B004B" w:rsidRDefault="000B004B" w:rsidP="000B004B">
      <w:r>
        <w:t>antérius (n)</w:t>
      </w:r>
      <w:r>
        <w:tab/>
      </w:r>
      <w:r>
        <w:tab/>
      </w:r>
      <w:r w:rsidRPr="002078CD">
        <w:rPr>
          <w:b/>
        </w:rPr>
        <w:t>anterióris</w:t>
      </w:r>
    </w:p>
    <w:p w:rsidR="000B004B" w:rsidRDefault="000B004B" w:rsidP="000B004B">
      <w:r>
        <w:t>postérius (n)</w:t>
      </w:r>
      <w:r>
        <w:tab/>
      </w:r>
      <w:r>
        <w:tab/>
      </w:r>
      <w:r w:rsidRPr="002078CD">
        <w:rPr>
          <w:b/>
        </w:rPr>
        <w:t>posterióris</w:t>
      </w:r>
    </w:p>
    <w:p w:rsidR="000B004B" w:rsidRDefault="000B004B" w:rsidP="000B004B">
      <w:r>
        <w:t>supérius (n)</w:t>
      </w:r>
      <w:r>
        <w:tab/>
      </w:r>
      <w:r>
        <w:tab/>
      </w:r>
      <w:r w:rsidRPr="002078CD">
        <w:rPr>
          <w:b/>
        </w:rPr>
        <w:t>superióris</w:t>
      </w:r>
    </w:p>
    <w:p w:rsidR="000B004B" w:rsidRDefault="000B004B" w:rsidP="000B004B">
      <w:pPr>
        <w:rPr>
          <w:b/>
        </w:rPr>
      </w:pPr>
      <w:r>
        <w:t>inférius (n)</w:t>
      </w:r>
      <w:r>
        <w:tab/>
      </w:r>
      <w:r>
        <w:tab/>
      </w:r>
      <w:r w:rsidRPr="002078CD">
        <w:rPr>
          <w:b/>
        </w:rPr>
        <w:t>inferióris</w:t>
      </w:r>
    </w:p>
    <w:p w:rsidR="000B004B" w:rsidRDefault="000B004B" w:rsidP="000B004B">
      <w:pPr>
        <w:rPr>
          <w:b/>
        </w:rPr>
      </w:pPr>
    </w:p>
    <w:p w:rsidR="000B004B" w:rsidRDefault="000B004B" w:rsidP="000B004B">
      <w:r>
        <w:rPr>
          <w:b/>
        </w:rPr>
        <w:t xml:space="preserve">NB! </w:t>
      </w:r>
      <w:r w:rsidRPr="002078CD">
        <w:t>Anatomijos terminijoje būdvardžiai verčiami</w:t>
      </w:r>
      <w:r>
        <w:t xml:space="preserve"> nelyginamojo laipsnio</w:t>
      </w:r>
      <w:r w:rsidRPr="002078CD">
        <w:t xml:space="preserve"> </w:t>
      </w:r>
      <w:r w:rsidRPr="0005647F">
        <w:rPr>
          <w:b/>
        </w:rPr>
        <w:t>įvardžiuotine</w:t>
      </w:r>
      <w:r w:rsidRPr="002078CD">
        <w:t xml:space="preserve"> forma: </w:t>
      </w:r>
      <w:r w:rsidRPr="00FB1004">
        <w:rPr>
          <w:i/>
        </w:rPr>
        <w:t xml:space="preserve">parvus </w:t>
      </w:r>
      <w:r w:rsidRPr="002078CD">
        <w:t>– mažasis,</w:t>
      </w:r>
      <w:r w:rsidRPr="00FB1004">
        <w:rPr>
          <w:i/>
        </w:rPr>
        <w:t xml:space="preserve"> minor </w:t>
      </w:r>
      <w:r w:rsidRPr="002078CD">
        <w:t>– mažasis,</w:t>
      </w:r>
      <w:r w:rsidRPr="00FB1004">
        <w:rPr>
          <w:i/>
        </w:rPr>
        <w:t xml:space="preserve"> mínimus</w:t>
      </w:r>
      <w:r w:rsidRPr="002078CD">
        <w:t xml:space="preserve"> – mažasis.</w:t>
      </w:r>
    </w:p>
    <w:p w:rsidR="000B004B" w:rsidRDefault="000B004B" w:rsidP="000B004B"/>
    <w:p w:rsidR="000B004B" w:rsidRPr="001E16F7" w:rsidRDefault="000B004B" w:rsidP="000B004B">
      <w:pPr>
        <w:rPr>
          <w:b/>
        </w:rPr>
      </w:pPr>
      <w:r w:rsidRPr="001E16F7">
        <w:rPr>
          <w:b/>
        </w:rPr>
        <w:t>NB!</w:t>
      </w:r>
      <w:r>
        <w:rPr>
          <w:b/>
        </w:rPr>
        <w:t xml:space="preserve"> </w:t>
      </w:r>
      <w:r w:rsidRPr="001E16F7">
        <w:t>6 būdvard</w:t>
      </w:r>
      <w:r>
        <w:t>žių</w:t>
      </w:r>
      <w:r w:rsidRPr="001E16F7">
        <w:t>, kurie baigiasi</w:t>
      </w:r>
      <w:r>
        <w:rPr>
          <w:b/>
        </w:rPr>
        <w:t xml:space="preserve"> </w:t>
      </w:r>
      <w:r w:rsidRPr="001E16F7">
        <w:rPr>
          <w:b/>
        </w:rPr>
        <w:t>-ilis, e</w:t>
      </w:r>
      <w:r>
        <w:rPr>
          <w:b/>
        </w:rPr>
        <w:t>:</w:t>
      </w:r>
      <w:r w:rsidRPr="00FB1004">
        <w:rPr>
          <w:i/>
        </w:rPr>
        <w:t xml:space="preserve"> </w:t>
      </w:r>
      <w:r w:rsidRPr="00FB1004">
        <w:rPr>
          <w:b/>
          <w:i/>
        </w:rPr>
        <w:t>fácilis, e</w:t>
      </w:r>
      <w:r w:rsidRPr="00FB1004">
        <w:rPr>
          <w:i/>
        </w:rPr>
        <w:t xml:space="preserve"> </w:t>
      </w:r>
      <w:r>
        <w:t xml:space="preserve">(lengvas); </w:t>
      </w:r>
      <w:r w:rsidRPr="00FB1004">
        <w:rPr>
          <w:b/>
          <w:i/>
        </w:rPr>
        <w:t>diffícilis, e</w:t>
      </w:r>
      <w:r w:rsidRPr="00FB1004">
        <w:rPr>
          <w:i/>
        </w:rPr>
        <w:t xml:space="preserve"> </w:t>
      </w:r>
      <w:r>
        <w:t xml:space="preserve">(sunkus); </w:t>
      </w:r>
      <w:r w:rsidRPr="00FB1004">
        <w:rPr>
          <w:b/>
          <w:i/>
        </w:rPr>
        <w:t>símilis, e</w:t>
      </w:r>
      <w:r w:rsidRPr="00FB1004">
        <w:t xml:space="preserve"> </w:t>
      </w:r>
      <w:r>
        <w:t xml:space="preserve">(panašus); </w:t>
      </w:r>
      <w:r w:rsidRPr="00FB1004">
        <w:rPr>
          <w:b/>
          <w:i/>
        </w:rPr>
        <w:t>dissímilis, e</w:t>
      </w:r>
      <w:r w:rsidRPr="00FB1004">
        <w:rPr>
          <w:i/>
        </w:rPr>
        <w:t xml:space="preserve"> </w:t>
      </w:r>
      <w:r>
        <w:t>(nepanašus);</w:t>
      </w:r>
      <w:r w:rsidRPr="00FB1004">
        <w:rPr>
          <w:b/>
          <w:i/>
        </w:rPr>
        <w:t xml:space="preserve"> grácilis, e</w:t>
      </w:r>
      <w:r w:rsidRPr="00FB1004">
        <w:rPr>
          <w:i/>
        </w:rPr>
        <w:t xml:space="preserve"> </w:t>
      </w:r>
      <w:r>
        <w:t xml:space="preserve">(grakštus); </w:t>
      </w:r>
      <w:r w:rsidRPr="00FB1004">
        <w:rPr>
          <w:b/>
          <w:i/>
        </w:rPr>
        <w:t>húmilis, e</w:t>
      </w:r>
      <w:r w:rsidRPr="00FB1004">
        <w:rPr>
          <w:i/>
        </w:rPr>
        <w:t xml:space="preserve"> </w:t>
      </w:r>
      <w:r>
        <w:t xml:space="preserve">(žemas) – aukščiausiojo laipsnio daryba: kamienas + </w:t>
      </w:r>
      <w:r w:rsidRPr="001E16F7">
        <w:rPr>
          <w:i/>
        </w:rPr>
        <w:t xml:space="preserve">-limus, a, um </w:t>
      </w:r>
      <w:r>
        <w:t>(facil + limus, a, um).</w:t>
      </w:r>
    </w:p>
    <w:p w:rsidR="000B004B" w:rsidRDefault="000B004B" w:rsidP="000B004B">
      <w:pPr>
        <w:rPr>
          <w:b/>
        </w:rPr>
      </w:pPr>
    </w:p>
    <w:p w:rsidR="000B004B" w:rsidRPr="00FB1004" w:rsidRDefault="000B004B" w:rsidP="000B004B">
      <w:pPr>
        <w:rPr>
          <w:sz w:val="28"/>
          <w:szCs w:val="28"/>
        </w:rPr>
      </w:pPr>
      <w:r w:rsidRPr="00FB1004">
        <w:rPr>
          <w:sz w:val="28"/>
          <w:szCs w:val="28"/>
        </w:rPr>
        <w:t>Pratimai</w:t>
      </w:r>
    </w:p>
    <w:p w:rsidR="000B004B" w:rsidRDefault="000B004B" w:rsidP="000B004B">
      <w:pPr>
        <w:numPr>
          <w:ilvl w:val="0"/>
          <w:numId w:val="1"/>
        </w:numPr>
      </w:pPr>
      <w:r>
        <w:t>Išlinksniuoti: mažesnis sveikas (III l.) dubuo, apatinis sąnarinis šonas, užpakalinis plonas kraštas, priekinis kampas, didesnė pakaušinė anga, apatinis krūminis dantis, viršutinė šaknis .</w:t>
      </w:r>
    </w:p>
    <w:p w:rsidR="000B004B" w:rsidRDefault="000B004B" w:rsidP="000B004B">
      <w:pPr>
        <w:numPr>
          <w:ilvl w:val="0"/>
          <w:numId w:val="1"/>
        </w:numPr>
      </w:pPr>
      <w:r>
        <w:t>Parašyti Gen. sg.: trauma maius, genu dextrum minus, cor sanius, ánimal felícius, corpus antérius, corpus minus, os brévius, ulcus móllius, tubérculum postérius.</w:t>
      </w:r>
    </w:p>
    <w:p w:rsidR="000B004B" w:rsidRDefault="000B004B" w:rsidP="000B004B">
      <w:pPr>
        <w:numPr>
          <w:ilvl w:val="0"/>
          <w:numId w:val="1"/>
        </w:numPr>
      </w:pPr>
      <w:r>
        <w:t xml:space="preserve">Išversti: Priekinių ir užpakalinių raiščių chirurginis pašalinimas. Skausmas po operacijos. Hemoragija po viršutinio penkto krūminio danties ištraukimo. Priekinis nestabilumas.  Užpakalinio kryžminio raiščio plyšimas. Viršutinė šonkaulinė diafragmos dalis. Plaučio viršutinė skiltis. Apatinės galūnės vidinis lūžimas. Gerybinė adenoma priekiniame pamatiniame bronche. Viršutinės lūpos apgamas. </w:t>
      </w:r>
      <w:r w:rsidR="00F641E2">
        <w:t>Pakankama viršutinio danties restauracija.</w:t>
      </w:r>
    </w:p>
    <w:p w:rsidR="000B004B" w:rsidRDefault="000B004B" w:rsidP="000B004B">
      <w:pPr>
        <w:numPr>
          <w:ilvl w:val="0"/>
          <w:numId w:val="1"/>
        </w:numPr>
      </w:pPr>
      <w:r>
        <w:t>Parašyti Nom., Gen. sg. ir pl.: dešinioji apatinė galūnė (membrum, i n), paprasta mitralinė (mitrális, e) yda (vítium, ii n), viršutinė vaga, mažesnis kaktinis kaulas, priekinis kraštas (margo, inis m) ūmi didesnė opa, priekinis išilginis raištis (ligamentum, i n), kairioji mažesnė pėda.</w:t>
      </w:r>
    </w:p>
    <w:p w:rsidR="000B004B" w:rsidRDefault="000B004B" w:rsidP="000B004B">
      <w:pPr>
        <w:numPr>
          <w:ilvl w:val="0"/>
          <w:numId w:val="1"/>
        </w:numPr>
      </w:pPr>
      <w:r>
        <w:t>Išlaipsniuoti: recens, ntis; felix, ícis; ténuis, e; longus, a, um; símilis, e; magnus, a, um; súbtilis, e (smulkus); niger, gra, grum; ásper, era, erum.</w:t>
      </w:r>
    </w:p>
    <w:p w:rsidR="000B004B" w:rsidRDefault="000B004B" w:rsidP="000B004B">
      <w:pPr>
        <w:numPr>
          <w:ilvl w:val="0"/>
          <w:numId w:val="1"/>
        </w:numPr>
      </w:pPr>
      <w:r>
        <w:t xml:space="preserve">Išlaipsniuoti būdvardžius ir suderinti su </w:t>
      </w:r>
      <w:r w:rsidR="00D731EC">
        <w:t xml:space="preserve">kiekvienu </w:t>
      </w:r>
      <w:r>
        <w:t>daiktavardžiu, parašyti Gen. sg. linksnį: mollis, e (músculus, radix, os); longus, a, um (ángulus, curátio, membrum); parvus, a, um (dolor, dosis, mare); ténuis, e (canalis, artéria, vas), acer, cris, cre (culter, neurósis, olécranon).</w:t>
      </w:r>
    </w:p>
    <w:p w:rsidR="000B004B" w:rsidRDefault="000B004B" w:rsidP="000B004B">
      <w:pPr>
        <w:numPr>
          <w:ilvl w:val="0"/>
          <w:numId w:val="1"/>
        </w:numPr>
      </w:pPr>
      <w:r>
        <w:t xml:space="preserve"> Išversti: </w:t>
      </w:r>
    </w:p>
    <w:p w:rsidR="000B004B" w:rsidRPr="0098513E" w:rsidRDefault="000B004B" w:rsidP="000B004B">
      <w:pPr>
        <w:ind w:left="360" w:firstLine="360"/>
      </w:pPr>
      <w:r>
        <w:t>Su didžiausiu pagyrimu (su – cum (Abl.); pagyrimas – laus, laudis f)</w:t>
      </w:r>
      <w:r w:rsidRPr="0098513E">
        <w:t xml:space="preserve">. </w:t>
      </w:r>
    </w:p>
    <w:p w:rsidR="000B004B" w:rsidRPr="0098513E" w:rsidRDefault="000B004B" w:rsidP="000B004B">
      <w:pPr>
        <w:ind w:left="360" w:firstLine="360"/>
      </w:pPr>
      <w:r>
        <w:t>Griežtas įstatymas, bet įstatymas (griežtas – durus, a, um; bet – sed;  įstatymas – lex, legis f)</w:t>
      </w:r>
      <w:r w:rsidRPr="0098513E">
        <w:t xml:space="preserve">. </w:t>
      </w:r>
    </w:p>
    <w:p w:rsidR="000B004B" w:rsidRDefault="000B004B" w:rsidP="000B004B">
      <w:pPr>
        <w:ind w:left="360" w:firstLine="360"/>
      </w:pPr>
      <w:r>
        <w:t>Pabaiga vainikuoja darbą (pabaiga – finis, is m; vainikuoti – coronáre)</w:t>
      </w:r>
      <w:r w:rsidRPr="0098513E">
        <w:t xml:space="preserve">. </w:t>
      </w:r>
    </w:p>
    <w:p w:rsidR="000B004B" w:rsidRPr="0098513E" w:rsidRDefault="000B004B" w:rsidP="000B004B">
      <w:pPr>
        <w:ind w:left="720"/>
      </w:pPr>
      <w:r>
        <w:t>Vyne teisybė, vandenyje sveikata (vynas – vinum, i n; teisybė – véritas, atis f; sveikata – sánitas, atis f)</w:t>
      </w:r>
      <w:r w:rsidRPr="0098513E">
        <w:t>.</w:t>
      </w:r>
    </w:p>
    <w:p w:rsidR="000B004B" w:rsidRDefault="000B004B" w:rsidP="000B004B">
      <w:pPr>
        <w:ind w:left="720"/>
      </w:pPr>
      <w:r>
        <w:t>Miestui ir pasauliui (miestas – urbs, urbis f; pasaulis – orbis, is m).</w:t>
      </w:r>
      <w:r w:rsidRPr="0098513E">
        <w:t xml:space="preserve"> </w:t>
      </w:r>
    </w:p>
    <w:p w:rsidR="000B004B" w:rsidRDefault="000B004B" w:rsidP="000B004B">
      <w:pPr>
        <w:ind w:left="360" w:firstLine="360"/>
      </w:pPr>
      <w:r>
        <w:t>O laikai, o papročiai! (laikas – tempus, oris n; paprotys – mos, moris m)</w:t>
      </w:r>
      <w:r w:rsidRPr="00086AC9">
        <w:t xml:space="preserve"> </w:t>
      </w:r>
    </w:p>
    <w:p w:rsidR="000B004B" w:rsidRDefault="000B004B" w:rsidP="000B004B">
      <w:pPr>
        <w:ind w:left="360" w:firstLine="360"/>
      </w:pPr>
      <w:r>
        <w:t>Aukso vidurys (auksinis – áureus, a, um; vidurys – mediócritas, atis f)</w:t>
      </w:r>
    </w:p>
    <w:p w:rsidR="000B004B" w:rsidRDefault="000B004B" w:rsidP="000B004B">
      <w:r>
        <w:t xml:space="preserve"> </w:t>
      </w:r>
    </w:p>
    <w:p w:rsidR="000B004B" w:rsidRDefault="000B004B" w:rsidP="000B004B">
      <w:r>
        <w:t>nestabilumas – destabilisátio, ónis f</w:t>
      </w:r>
    </w:p>
    <w:p w:rsidR="000B004B" w:rsidRDefault="000B004B" w:rsidP="000B004B">
      <w:r>
        <w:t>kryžminis – crucifórmis, e</w:t>
      </w:r>
    </w:p>
    <w:p w:rsidR="000B004B" w:rsidRDefault="000B004B" w:rsidP="000B004B">
      <w:r>
        <w:t>plyšimas – ruptúra, ae f</w:t>
      </w:r>
    </w:p>
    <w:p w:rsidR="000B004B" w:rsidRDefault="000B004B" w:rsidP="000B004B">
      <w:r>
        <w:t>diafragma – diaphrágma, atis n</w:t>
      </w:r>
    </w:p>
    <w:p w:rsidR="000B004B" w:rsidRDefault="000B004B" w:rsidP="000B004B">
      <w:r>
        <w:t>hemoragija, kraujavimas – haemorrhágia, ae f</w:t>
      </w:r>
    </w:p>
    <w:p w:rsidR="000B004B" w:rsidRDefault="000B004B" w:rsidP="000B004B">
      <w:r>
        <w:t>apgamas – naevus, i m</w:t>
      </w:r>
    </w:p>
    <w:p w:rsidR="00F641E2" w:rsidRDefault="00F641E2" w:rsidP="000B004B">
      <w:r>
        <w:t>pakankamas – suffíciens, éntis</w:t>
      </w:r>
    </w:p>
    <w:p w:rsidR="00F641E2" w:rsidRDefault="00F641E2" w:rsidP="000B004B">
      <w:r>
        <w:t>restauracija – restaurátio, ónis f</w:t>
      </w:r>
    </w:p>
    <w:p w:rsidR="000B004B" w:rsidRDefault="000B004B" w:rsidP="000B004B"/>
    <w:p w:rsidR="000B004B" w:rsidRDefault="000B004B" w:rsidP="000B004B">
      <w:r>
        <w:t>radix, ícis f – šaknis</w:t>
      </w:r>
    </w:p>
    <w:p w:rsidR="000B004B" w:rsidRDefault="000B004B" w:rsidP="000B004B">
      <w:pPr>
        <w:rPr>
          <w:b/>
          <w:i/>
          <w:sz w:val="32"/>
          <w:szCs w:val="32"/>
        </w:rPr>
      </w:pPr>
    </w:p>
    <w:p w:rsidR="00C7503A" w:rsidRDefault="00C7503A"/>
    <w:sectPr w:rsidR="00C7503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780E0D"/>
    <w:multiLevelType w:val="hybridMultilevel"/>
    <w:tmpl w:val="4D08B79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04B"/>
    <w:rsid w:val="000B004B"/>
    <w:rsid w:val="00181E97"/>
    <w:rsid w:val="00590FB2"/>
    <w:rsid w:val="00802E75"/>
    <w:rsid w:val="00BD2B92"/>
    <w:rsid w:val="00C73F04"/>
    <w:rsid w:val="00C7503A"/>
    <w:rsid w:val="00D731EC"/>
    <w:rsid w:val="00F641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EA8B25-29A2-4E1F-A10B-6E608F31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04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1312</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Lectio undecima (Od</vt:lpstr>
    </vt:vector>
  </TitlesOfParts>
  <Company>.</Company>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undecima (Od</dc:title>
  <dc:subject/>
  <dc:creator>Jurate Baroniene</dc:creator>
  <cp:keywords/>
  <dc:description/>
  <cp:lastModifiedBy>Vidmantas Balčytis</cp:lastModifiedBy>
  <cp:revision>2</cp:revision>
  <dcterms:created xsi:type="dcterms:W3CDTF">2014-09-04T17:36:00Z</dcterms:created>
  <dcterms:modified xsi:type="dcterms:W3CDTF">2014-09-04T17:36:00Z</dcterms:modified>
</cp:coreProperties>
</file>