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CAB" w:rsidRDefault="00560CAB" w:rsidP="00560CAB">
      <w:pPr>
        <w:rPr>
          <w:b/>
          <w:i/>
          <w:sz w:val="32"/>
          <w:szCs w:val="32"/>
        </w:rPr>
      </w:pPr>
      <w:bookmarkStart w:id="0" w:name="_GoBack"/>
      <w:bookmarkEnd w:id="0"/>
      <w:r>
        <w:rPr>
          <w:b/>
          <w:i/>
          <w:sz w:val="32"/>
          <w:szCs w:val="32"/>
        </w:rPr>
        <w:t>Lectio vicesima secunda (Od.)</w:t>
      </w:r>
    </w:p>
    <w:p w:rsidR="007E5A4C" w:rsidRDefault="007E5A4C" w:rsidP="00560CAB">
      <w:pPr>
        <w:rPr>
          <w:b/>
          <w:i/>
          <w:sz w:val="32"/>
          <w:szCs w:val="32"/>
        </w:rPr>
      </w:pPr>
    </w:p>
    <w:p w:rsidR="007E5A4C" w:rsidRDefault="007E5A4C" w:rsidP="00560CAB">
      <w:pPr>
        <w:rPr>
          <w:sz w:val="28"/>
          <w:szCs w:val="28"/>
        </w:rPr>
      </w:pPr>
      <w:r w:rsidRPr="007E5A4C">
        <w:rPr>
          <w:sz w:val="28"/>
          <w:szCs w:val="28"/>
        </w:rPr>
        <w:t>Abreviatūros</w:t>
      </w:r>
      <w:r>
        <w:rPr>
          <w:sz w:val="28"/>
          <w:szCs w:val="28"/>
        </w:rPr>
        <w:t xml:space="preserve"> (Santrumpos)</w:t>
      </w:r>
      <w:r w:rsidRPr="007E5A4C">
        <w:rPr>
          <w:sz w:val="28"/>
          <w:szCs w:val="28"/>
        </w:rPr>
        <w:t xml:space="preserve">. </w:t>
      </w:r>
    </w:p>
    <w:p w:rsidR="007E5A4C" w:rsidRDefault="007E5A4C" w:rsidP="00560CAB">
      <w:pPr>
        <w:rPr>
          <w:sz w:val="28"/>
          <w:szCs w:val="28"/>
        </w:rPr>
      </w:pPr>
      <w:r w:rsidRPr="007E5A4C">
        <w:rPr>
          <w:sz w:val="28"/>
          <w:szCs w:val="28"/>
        </w:rPr>
        <w:t>Repetitio.</w:t>
      </w:r>
      <w:r w:rsidR="00E71430">
        <w:rPr>
          <w:sz w:val="28"/>
          <w:szCs w:val="28"/>
        </w:rPr>
        <w:t xml:space="preserve"> Graikiški dėmenys.</w:t>
      </w:r>
    </w:p>
    <w:p w:rsidR="00833F3B" w:rsidRDefault="00833F3B" w:rsidP="00560CAB">
      <w:pPr>
        <w:rPr>
          <w:sz w:val="28"/>
          <w:szCs w:val="28"/>
        </w:rPr>
      </w:pPr>
    </w:p>
    <w:p w:rsidR="00ED775B" w:rsidRPr="00DC4BBB" w:rsidRDefault="00833F3B" w:rsidP="00ED775B">
      <w:pPr>
        <w:ind w:left="360"/>
        <w:rPr>
          <w:i/>
        </w:rPr>
      </w:pPr>
      <w:r w:rsidRPr="00DC4BBB">
        <w:rPr>
          <w:i/>
        </w:rPr>
        <w:t>Dažniausiai vartojami lotyniški sutrumpinimai</w:t>
      </w:r>
      <w:r w:rsidR="004A6577">
        <w:rPr>
          <w:i/>
        </w:rPr>
        <w:t xml:space="preserve"> mokslinėje liter</w:t>
      </w:r>
      <w:r w:rsidR="00890001">
        <w:rPr>
          <w:i/>
        </w:rPr>
        <w:t>a</w:t>
      </w:r>
      <w:r w:rsidR="004A6577">
        <w:rPr>
          <w:i/>
        </w:rPr>
        <w:t>tūroje</w:t>
      </w:r>
      <w:r w:rsidRPr="00DC4BBB">
        <w:rPr>
          <w:i/>
        </w:rPr>
        <w:t>:</w:t>
      </w:r>
    </w:p>
    <w:p w:rsidR="00833F3B" w:rsidRDefault="00833F3B" w:rsidP="00833F3B">
      <w:pPr>
        <w:ind w:left="360"/>
      </w:pPr>
    </w:p>
    <w:p w:rsidR="00833F3B" w:rsidRDefault="00833F3B" w:rsidP="00833F3B">
      <w:pPr>
        <w:ind w:left="360"/>
      </w:pPr>
    </w:p>
    <w:p w:rsidR="00833F3B" w:rsidRDefault="00833F3B" w:rsidP="00833F3B">
      <w:pPr>
        <w:ind w:left="360"/>
      </w:pPr>
      <w:r>
        <w:t xml:space="preserve">ca. – circa </w:t>
      </w:r>
      <w:r w:rsidR="009E77A7">
        <w:t>(apie)</w:t>
      </w:r>
    </w:p>
    <w:p w:rsidR="00833F3B" w:rsidRDefault="009E77A7" w:rsidP="009E77A7">
      <w:pPr>
        <w:ind w:left="360"/>
      </w:pPr>
      <w:r>
        <w:t>cf. – confer (plg., palygink)</w:t>
      </w:r>
    </w:p>
    <w:p w:rsidR="00833F3B" w:rsidRDefault="00833F3B" w:rsidP="009E77A7">
      <w:pPr>
        <w:ind w:left="360"/>
      </w:pPr>
      <w:r>
        <w:t>e.g. – exempli gratia</w:t>
      </w:r>
      <w:r w:rsidR="009E77A7">
        <w:t xml:space="preserve"> (pvz., pavyzdžiui)</w:t>
      </w:r>
    </w:p>
    <w:p w:rsidR="00833F3B" w:rsidRDefault="00833F3B" w:rsidP="009E77A7">
      <w:pPr>
        <w:ind w:left="360"/>
      </w:pPr>
      <w:r>
        <w:t>etc. – et cetera</w:t>
      </w:r>
      <w:r w:rsidR="009E77A7">
        <w:t xml:space="preserve"> (ir t. t. , ir kita)</w:t>
      </w:r>
    </w:p>
    <w:p w:rsidR="00833F3B" w:rsidRDefault="00833F3B" w:rsidP="00833F3B">
      <w:pPr>
        <w:ind w:left="360"/>
      </w:pPr>
      <w:r>
        <w:t>i. e. – id est</w:t>
      </w:r>
      <w:r w:rsidR="009E77A7">
        <w:t xml:space="preserve"> (t. y., tai yra)</w:t>
      </w:r>
    </w:p>
    <w:p w:rsidR="00833F3B" w:rsidRPr="009E77A7" w:rsidRDefault="00833F3B" w:rsidP="009E77A7">
      <w:pPr>
        <w:ind w:left="360"/>
        <w:rPr>
          <w:b/>
          <w:bCs/>
        </w:rPr>
      </w:pPr>
      <w:r>
        <w:t>ibid. – ibidem</w:t>
      </w:r>
      <w:r w:rsidRPr="001D2192">
        <w:rPr>
          <w:rStyle w:val="PageNumber"/>
          <w:b/>
          <w:bCs/>
        </w:rPr>
        <w:t xml:space="preserve"> </w:t>
      </w:r>
      <w:r w:rsidR="009E77A7" w:rsidRPr="009E77A7">
        <w:rPr>
          <w:rStyle w:val="PageNumber"/>
          <w:bCs/>
        </w:rPr>
        <w:t>(ten pat)</w:t>
      </w:r>
    </w:p>
    <w:p w:rsidR="00833F3B" w:rsidRDefault="00833F3B" w:rsidP="00833F3B">
      <w:pPr>
        <w:ind w:left="360"/>
      </w:pPr>
      <w:r>
        <w:t>l. c. – loco citato</w:t>
      </w:r>
      <w:r w:rsidR="009E77A7">
        <w:t xml:space="preserve"> (cituotoje vietoje)</w:t>
      </w:r>
    </w:p>
    <w:p w:rsidR="00833F3B" w:rsidRDefault="00833F3B" w:rsidP="009E77A7">
      <w:pPr>
        <w:ind w:left="360"/>
      </w:pPr>
      <w:r>
        <w:t>ll. cc. – locis citatis</w:t>
      </w:r>
      <w:r w:rsidR="009E77A7">
        <w:t xml:space="preserve"> (cituotose vietose)</w:t>
      </w:r>
    </w:p>
    <w:p w:rsidR="00833F3B" w:rsidRDefault="00833F3B" w:rsidP="009E77A7">
      <w:pPr>
        <w:ind w:left="360"/>
      </w:pPr>
      <w:r>
        <w:t>op. cit – opus citatum</w:t>
      </w:r>
      <w:r w:rsidR="009E77A7">
        <w:t xml:space="preserve"> (cituotas veikalas)</w:t>
      </w:r>
    </w:p>
    <w:p w:rsidR="00833F3B" w:rsidRDefault="00833F3B" w:rsidP="00833F3B">
      <w:pPr>
        <w:ind w:left="360"/>
      </w:pPr>
      <w:r>
        <w:t xml:space="preserve">vol. </w:t>
      </w:r>
      <w:r w:rsidR="009E77A7">
        <w:t>–</w:t>
      </w:r>
      <w:r>
        <w:t xml:space="preserve"> volumen</w:t>
      </w:r>
      <w:r w:rsidR="009E77A7">
        <w:t xml:space="preserve"> (t., tomas)</w:t>
      </w:r>
    </w:p>
    <w:p w:rsidR="00ED775B" w:rsidRDefault="00ED775B" w:rsidP="00833F3B">
      <w:pPr>
        <w:ind w:left="360"/>
      </w:pPr>
    </w:p>
    <w:p w:rsidR="00ED775B" w:rsidRDefault="00ED775B" w:rsidP="00833F3B">
      <w:pPr>
        <w:ind w:left="360"/>
        <w:rPr>
          <w:i/>
        </w:rPr>
      </w:pPr>
      <w:r w:rsidRPr="00ED775B">
        <w:rPr>
          <w:i/>
        </w:rPr>
        <w:t>Dažniausiai va</w:t>
      </w:r>
      <w:r w:rsidR="00E71430">
        <w:rPr>
          <w:i/>
        </w:rPr>
        <w:t>rtojami sutrumpinimai anatomijoje</w:t>
      </w:r>
      <w:r w:rsidRPr="00ED775B">
        <w:rPr>
          <w:i/>
        </w:rPr>
        <w:t>:</w:t>
      </w:r>
    </w:p>
    <w:p w:rsidR="00ED775B" w:rsidRDefault="00ED775B" w:rsidP="00833F3B">
      <w:pPr>
        <w:ind w:left="360"/>
        <w:rPr>
          <w:i/>
        </w:rPr>
      </w:pPr>
    </w:p>
    <w:p w:rsidR="00ED775B" w:rsidRDefault="00ED775B" w:rsidP="00833F3B">
      <w:pPr>
        <w:ind w:left="360"/>
        <w:rPr>
          <w:i/>
        </w:rPr>
      </w:pPr>
    </w:p>
    <w:p w:rsidR="00ED775B" w:rsidRDefault="00ED775B" w:rsidP="00ED775B">
      <w:r>
        <w:t>a</w:t>
      </w:r>
      <w:r w:rsidR="00890001">
        <w:t>.</w:t>
      </w:r>
      <w:r>
        <w:t xml:space="preserve"> –  artéria</w:t>
      </w:r>
    </w:p>
    <w:p w:rsidR="00ED775B" w:rsidRDefault="00877B70" w:rsidP="00ED775B">
      <w:r>
        <w:t>aa</w:t>
      </w:r>
      <w:r w:rsidR="00890001">
        <w:t>.</w:t>
      </w:r>
      <w:r w:rsidR="00ED775B">
        <w:t xml:space="preserve"> – artériae</w:t>
      </w:r>
    </w:p>
    <w:p w:rsidR="00ED775B" w:rsidRDefault="00877B70" w:rsidP="00ED775B">
      <w:r>
        <w:t>n</w:t>
      </w:r>
      <w:r w:rsidR="00890001">
        <w:t>.</w:t>
      </w:r>
      <w:r w:rsidR="00ED775B">
        <w:t xml:space="preserve"> – nervus</w:t>
      </w:r>
    </w:p>
    <w:p w:rsidR="00ED775B" w:rsidRDefault="00877B70" w:rsidP="00ED775B">
      <w:r>
        <w:t>nn</w:t>
      </w:r>
      <w:r w:rsidR="00890001">
        <w:t>.</w:t>
      </w:r>
      <w:r w:rsidR="00ED775B">
        <w:t xml:space="preserve"> – nervi</w:t>
      </w:r>
    </w:p>
    <w:p w:rsidR="00ED775B" w:rsidRDefault="00ED775B" w:rsidP="00ED775B">
      <w:r>
        <w:t>v. – vena</w:t>
      </w:r>
    </w:p>
    <w:p w:rsidR="00ED775B" w:rsidRDefault="00877B70" w:rsidP="00ED775B">
      <w:r>
        <w:t>vv</w:t>
      </w:r>
      <w:r w:rsidR="00890001">
        <w:t>.</w:t>
      </w:r>
      <w:r w:rsidR="00ED775B">
        <w:t xml:space="preserve"> – venae</w:t>
      </w:r>
    </w:p>
    <w:p w:rsidR="00ED775B" w:rsidRDefault="00ED775B" w:rsidP="00ED775B">
      <w:r>
        <w:t>s. – seu, sive (arba)</w:t>
      </w:r>
    </w:p>
    <w:p w:rsidR="00877B70" w:rsidRDefault="00877B70" w:rsidP="00ED775B">
      <w:r>
        <w:t>lig. – ligaméntum</w:t>
      </w:r>
    </w:p>
    <w:p w:rsidR="00877B70" w:rsidRDefault="00877B70" w:rsidP="00ED775B">
      <w:r>
        <w:t xml:space="preserve">ligg. </w:t>
      </w:r>
      <w:r w:rsidR="0030444E">
        <w:t>–</w:t>
      </w:r>
      <w:r>
        <w:t xml:space="preserve"> ligamenta</w:t>
      </w:r>
    </w:p>
    <w:p w:rsidR="0030444E" w:rsidRDefault="0030444E" w:rsidP="00ED775B">
      <w:r>
        <w:t>m</w:t>
      </w:r>
      <w:r w:rsidR="00890001">
        <w:t>.</w:t>
      </w:r>
      <w:r>
        <w:t xml:space="preserve"> – musculus</w:t>
      </w:r>
    </w:p>
    <w:p w:rsidR="0030444E" w:rsidRDefault="0030444E" w:rsidP="00ED775B">
      <w:r>
        <w:t>mm</w:t>
      </w:r>
      <w:r w:rsidR="00890001">
        <w:t>.</w:t>
      </w:r>
      <w:r>
        <w:t xml:space="preserve"> - musculi</w:t>
      </w:r>
    </w:p>
    <w:p w:rsidR="00ED775B" w:rsidRPr="00ED775B" w:rsidRDefault="00ED775B" w:rsidP="00ED775B"/>
    <w:p w:rsidR="00833F3B" w:rsidRPr="007E5A4C" w:rsidRDefault="00833F3B" w:rsidP="00560CAB">
      <w:pPr>
        <w:rPr>
          <w:sz w:val="28"/>
          <w:szCs w:val="28"/>
        </w:rPr>
      </w:pPr>
    </w:p>
    <w:p w:rsidR="005C2D35" w:rsidRDefault="00E71430" w:rsidP="00560CAB">
      <w:r w:rsidRPr="005C2D35">
        <w:rPr>
          <w:i/>
        </w:rPr>
        <w:t>Sudaryti graikiškus dėmenis</w:t>
      </w:r>
      <w:r>
        <w:t xml:space="preserve">: mokslas apie ausis, nosį ir gerklas, liežuvio uždegimas, dantų skausmas, blužnies plyšimas, inksto pašalinimas, pilvo pjūvis, nervų skausmas, gydymas gamta, </w:t>
      </w:r>
      <w:r w:rsidR="005C2D35">
        <w:t>raumens dalinis paralyžius, akies pašalinimas, krūtinės apžiūra, šlapimas kraujyje, svetimų baimė, gera mirtis, kraujas šlapime, burnos kraujavimas, danties akmuo, gydymas augalais, visų sąnarių skausmas, sumažėjęs deguonis, galvos smegenų liga, veiklumo stoka, kvėpavimo sutrikimas, greita širdis, minkštųjų audinių navikas, skrandžio nusileidimas, makšties uždegimas, gaubtinės žarnos uždegimas.</w:t>
      </w:r>
    </w:p>
    <w:p w:rsidR="005C2D35" w:rsidRPr="005C2D35" w:rsidRDefault="005C2D35" w:rsidP="00560CAB">
      <w:pPr>
        <w:rPr>
          <w:i/>
        </w:rPr>
      </w:pPr>
      <w:r w:rsidRPr="005C2D35">
        <w:rPr>
          <w:i/>
        </w:rPr>
        <w:t>Išversti</w:t>
      </w:r>
      <w:r w:rsidRPr="005C2D35">
        <w:t>:</w:t>
      </w:r>
      <w:r w:rsidRPr="005C2D35">
        <w:rPr>
          <w:i/>
        </w:rPr>
        <w:t xml:space="preserve"> </w:t>
      </w:r>
      <w:r w:rsidR="00033845">
        <w:t>n</w:t>
      </w:r>
      <w:r>
        <w:t xml:space="preserve">euritis, stethoscopia, </w:t>
      </w:r>
      <w:r w:rsidR="00033845">
        <w:t xml:space="preserve">agraphia, enterorrhexis, colpectasia, colostomia, oncologia, osteoma, chondritis, anorexia, angiotomia, aphagia, dystrophia, hypothermia, trombophlebitis, proctoplegia, cheilorrhagia, acromegalia, cryotherapia, myoparesis, </w:t>
      </w:r>
      <w:r w:rsidR="00AC488F">
        <w:t xml:space="preserve">spondylitis, tachypnoea, myographia, cytopenia, toxaemia, angiosclerosis, odontolithiasis, odontoma, hypertonia, </w:t>
      </w:r>
      <w:r w:rsidR="00393ECB">
        <w:t>kinesitherapia, gerontologija, pneumothorax, haema(to)thorax.</w:t>
      </w:r>
    </w:p>
    <w:p w:rsidR="00C7503A" w:rsidRDefault="00C7503A"/>
    <w:sectPr w:rsidR="00C7503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93807"/>
    <w:multiLevelType w:val="hybridMultilevel"/>
    <w:tmpl w:val="6BB22722"/>
    <w:lvl w:ilvl="0" w:tplc="04270019">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50965C65"/>
    <w:multiLevelType w:val="hybridMultilevel"/>
    <w:tmpl w:val="E55A7536"/>
    <w:lvl w:ilvl="0" w:tplc="04270019">
      <w:start w:val="1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AB"/>
    <w:rsid w:val="00033845"/>
    <w:rsid w:val="00181E97"/>
    <w:rsid w:val="0030444E"/>
    <w:rsid w:val="00393ECB"/>
    <w:rsid w:val="004A6577"/>
    <w:rsid w:val="00560CAB"/>
    <w:rsid w:val="00590FB2"/>
    <w:rsid w:val="005C2D35"/>
    <w:rsid w:val="007E5A4C"/>
    <w:rsid w:val="00833F3B"/>
    <w:rsid w:val="00877B70"/>
    <w:rsid w:val="00890001"/>
    <w:rsid w:val="009E77A7"/>
    <w:rsid w:val="00AC488F"/>
    <w:rsid w:val="00B23965"/>
    <w:rsid w:val="00C73F04"/>
    <w:rsid w:val="00C7503A"/>
    <w:rsid w:val="00E71430"/>
    <w:rsid w:val="00ED77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CC2E43-1473-4ECD-A0E5-B9244925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CA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rsid w:val="00833F3B"/>
  </w:style>
  <w:style w:type="character" w:styleId="Strong">
    <w:name w:val="Strong"/>
    <w:basedOn w:val="DefaultParagraphFont"/>
    <w:qFormat/>
    <w:rsid w:val="00833F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1104</Words>
  <Characters>630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Lectio vicesima secunda (Od</vt:lpstr>
    </vt:vector>
  </TitlesOfParts>
  <Company>.</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vicesima secunda (Od</dc:title>
  <dc:subject/>
  <dc:creator>Jurate Baroniene</dc:creator>
  <cp:keywords/>
  <dc:description/>
  <cp:lastModifiedBy>Vidmantas Balčytis</cp:lastModifiedBy>
  <cp:revision>2</cp:revision>
  <dcterms:created xsi:type="dcterms:W3CDTF">2014-09-04T18:03:00Z</dcterms:created>
  <dcterms:modified xsi:type="dcterms:W3CDTF">2014-09-04T18:03:00Z</dcterms:modified>
</cp:coreProperties>
</file>